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81" w:rsidRPr="00325881" w:rsidRDefault="00325881" w:rsidP="00325881">
      <w:pPr>
        <w:pStyle w:val="a3"/>
      </w:pPr>
      <w:r w:rsidRPr="00325881">
        <w:t>БЕЗОПАСНОСТЬ ОБРАЗОВАТЕЛЬНОГО ПРОЦЕССА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            В последние годы руководством страны и системы образования уделяется самое пристальное внимание вопросам безопасности образовательных учреждений (ОУ) всех видов и уровней. Это обусловлено многочисленными фактами опасных происшествий в ОУ: пожары в общежитиях и интернатах, массовые заболевания и отравления учащихся, травматизм, правонарушения, наркомания, акты телефонного, уголовного и политического терроризма.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В связи с ростом количества опасных и чрезвычайных ситуаций (ЧС) одной из важнейших задач общего и профессионального образования становится формирование безопасной, здоровой образовательной среды и культуры безопасности. Работник системы образования, как и любой другой области, не может считать себя профессионалом, если он не владеет основами безопасности жизнедеятельности (БЖ). Психолого-педагогическая подготовка сотрудников ОУ к опасностям и освоение ими культуры безопасности являются определяющими факторами в профилактике заболеваний, травматизма, правонарушений и иных происшествий в ОУ.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Цели мероприятий по обеспечению безопасности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>ОШ: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-защита обучающихся, воспитанников, педагогов, их прав и интересов, имущества от опасных воздействий;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-обеспечение нормального функционирования и развития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>ОШ</w:t>
      </w:r>
      <w:proofErr w:type="gramStart"/>
      <w:r w:rsidRPr="00325881">
        <w:t xml:space="preserve"> ;</w:t>
      </w:r>
      <w:proofErr w:type="gramEnd"/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-снижение ущерба от негативных воздействий и последствий опасных и чрезвычайных ситуаций;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-улучшение качества жизни, повышение благополучия воспитанников и педагогов (за счет снижения смертности и травматизма, повышения сохранности здоровья, имущества, окружающей среды).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Задачи мероприятий по обеспечению безопасности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>ОШ: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-формирование готовности к опасностям и к противодействию им. Изучение видов опасностей, способов их преодоления;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-раннее выявление причин и признаков опасных ситуаций, их предотвращение и устранение;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-обеспечение условий и возможностей для самозащиты, спасения и защиты других людей;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-экономическое, техническое и правовое обеспечение системы безопасности ОУ;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-формирование навыков правильного поведения при опасностях;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-формирование культуры безопасного мышления и поведения, интереса каждого обучаемого, родителя и педагога к обеспечению безопасности ОУ.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Система безопасности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>ОШ  и ее элементы: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1.Субъекты обеспечения безопасности ОУ: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-руководство ОУ, персонал ОУ;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правоохранительные органы;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-органы управления образованием, органы здравоохранения.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2.Физическая защита здания ОУ: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-освещение здания и территорий;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-ограждения, запоры, решетки на окнах.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3.Охрана ОУ: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сторожа, руководство;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-организация охраны и режима;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-организация оперативного информирования руководителей ОУ о фактах (действиях), представляющих опасность.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4.Технические средства охраны и безопасности ОУ: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-система пожаротушения, сигнализация;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-системы оповещения оперативных и дежурных служб (милиции, ГО и ЧС, пожарной службы, скорой помощи) о ЧС в ОУ;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5.Организация взаимодействия с органами безопасности (МВД, ФСБ, МЧС) и органами местного самоуправления: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-согласование мер по проверке зданий и территорий ОУ на предмет их взрывобезопасности с использованием специалистов инженерной и кинологической служб;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-распределение ответственности за безопасность ОУ между ведомствами;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-обмен информацией;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-совместная разработка и согласование планов по обеспечению безопасности.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6.Воспитательная работа с учащимися: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-обучение готовности, навыкам и умениям действовать в условиях ЧС; уроки с детьми по безопасности: «Как распознать опасность», «Умей сказать нет»;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-проведение мероприятий по воспитанию культуры межнациональных отношений, соблюдению толерантности;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-проведение специальных занятий и тренировок по освоению навыков действий в ЧС.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7.Работа с родителями, родительскими комитетами, попечительскими советами: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-организация общих собраний родителей по вопросам обеспечения безопасности, совершенствования и содержания охраны, антитеррористической защищенности ОУ, воспитания бдительности, ответственности за личную и коллективную безопасность у детей;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-организация участия родителей в обеспечении безопасности и оказании помощи ОУ;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lastRenderedPageBreak/>
        <w:t>-повышение заинтересованности родительской общественности в совершенствовании технической оснащенности ОУ;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-привлечение родительской общественности к участию в контроле качества оказания охранных услуг и проведении финансовых расчетов с охранными предприятиями, оплачиваемых за счет целевых взносов (пожертвований) родителей.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В МОУООШ №9 ведется постоянная работа с персоналом школы по следующим вопросам: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1)подготовка руководящих и педагогических работников к действиям по обеспечению безопасности, антитеррористической защищенности и противодействию экстремизму;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2)проведение встреч педагогического состава с представителями правоохранительных органов по вопросам безопасности, антитеррористической защищенности ОУ.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Правовые и организационные документы по безопасности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>ОШ  (делопроизводство):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1)комплект действующих нормативных актов по обеспечению безопасности, антитеррористической защищенности;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2)комплект внутренних приказов и документов ОУ по обеспечению безопасности (обязанности должностных лиц, правила внутреннего распорядка, инструкции педагогическим работникам, инструкции охране, планы и схемы);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3)номенклатура дел по направлениям безопасности: переписка, планы, материально-техническое обеспечение, тренировки, нормативные акты и т. д.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Методические документы по безопасности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>ОШ</w:t>
      </w:r>
      <w:proofErr w:type="gramStart"/>
      <w:r w:rsidRPr="00325881">
        <w:t xml:space="preserve"> :</w:t>
      </w:r>
      <w:proofErr w:type="gramEnd"/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1)методические рекомендации по обеспечению безопасности, антитеррористической защищенности должностным лицам ОУ, педагогическим работникам, охране;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2)памятки и рекомендации для детей, персонала ОУ и родителей;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3)плакаты, стенды, буклеты, фильмы, комиксы.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Медицинское обеспечение безопасности, охраны труда и </w:t>
      </w:r>
      <w:proofErr w:type="spellStart"/>
      <w:r w:rsidRPr="00325881">
        <w:t>здоровьесберегающих</w:t>
      </w:r>
      <w:proofErr w:type="spellEnd"/>
      <w:r w:rsidRPr="00325881">
        <w:t xml:space="preserve"> технологий в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 xml:space="preserve">ОШ  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Работа по антитеррористической защищенности и противодействию терроризму и экстремизму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Эта работа включает: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проведение совещаний, инструктажей и планерок по вопросам противодействия терроризму и экстремизму;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непрерывный контроль выполнения мероприятий по обеспечению безопасности;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организацию взаимодействия с правоохранительными органами и другими службами, с родительской общественностью.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В школе разработан пакет документов по организации работы по антитеррористической защищенности образовательных учреждений: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паспорт безопасности </w:t>
      </w:r>
      <w:proofErr w:type="gramStart"/>
      <w:r w:rsidRPr="00325881">
        <w:t>обучающихся</w:t>
      </w:r>
      <w:proofErr w:type="gramEnd"/>
      <w:r w:rsidRPr="00325881">
        <w:t>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инструкции, памятки.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В нашей школе организована сторожевая форма охраны (в ночное время).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Организован </w:t>
      </w:r>
      <w:proofErr w:type="spellStart"/>
      <w:r w:rsidRPr="00325881">
        <w:t>внутриобъектовый</w:t>
      </w:r>
      <w:proofErr w:type="spellEnd"/>
      <w:r w:rsidRPr="00325881">
        <w:t xml:space="preserve"> режим с пакетом документов, который находится на вахте: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На оборудованном месте имеются: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1. Ящик с ключами от дверей запасных выходов, помещений образовательного учреждения, закрывающийся на замок.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2. Кнопка тревожной сигнализации.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3. Телефон (стационарный).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4. Система оповещения (звонок).</w:t>
      </w:r>
    </w:p>
    <w:p w:rsidR="00325881" w:rsidRPr="00325881" w:rsidRDefault="00325881" w:rsidP="00325881">
      <w:pPr>
        <w:pStyle w:val="a3"/>
      </w:pPr>
    </w:p>
    <w:p w:rsidR="00325881" w:rsidRDefault="00325881" w:rsidP="00325881">
      <w:pPr>
        <w:pStyle w:val="a3"/>
      </w:pPr>
      <w:r w:rsidRPr="00325881">
        <w:t xml:space="preserve">5. </w:t>
      </w:r>
      <w:r>
        <w:t>Радио точка</w:t>
      </w:r>
      <w:proofErr w:type="gramStart"/>
      <w:r w:rsidRPr="00325881">
        <w:t xml:space="preserve"> .</w:t>
      </w:r>
      <w:proofErr w:type="gramEnd"/>
    </w:p>
    <w:p w:rsid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>
        <w:t xml:space="preserve">6.  </w:t>
      </w:r>
      <w:r w:rsidRPr="00325881">
        <w:t>Средства индивидуальной защ</w:t>
      </w:r>
      <w:r>
        <w:t>иты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Организация инженерно-технической </w:t>
      </w:r>
      <w:proofErr w:type="spellStart"/>
      <w:r w:rsidRPr="00325881">
        <w:t>укрепленности</w:t>
      </w:r>
      <w:proofErr w:type="spellEnd"/>
      <w:r w:rsidRPr="00325881">
        <w:t xml:space="preserve"> объекта: по периметру территории имеется ограждение, решетки на окнах первого этажа, металлические двери, запоры, освещение пришкольной территории.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Пожарная безопасность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Основная концепция и требования по пожарной безопасности определены и сформулированы в Федеральном законе РФ от 21.12.1994 № </w:t>
      </w:r>
      <w:proofErr w:type="spellStart"/>
      <w:r w:rsidRPr="00325881">
        <w:t>бЗ-ФЗ</w:t>
      </w:r>
      <w:proofErr w:type="spellEnd"/>
      <w:r w:rsidRPr="00325881">
        <w:t xml:space="preserve"> "О пожарной безопасности".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Обеспечение пожарной безопасности включает: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обеспечение образовательных учреждений первичными средствами пожаротушения в соответствии с нормами, установленных Правилами пожарной безопасности в РФ (ППБ 01-03);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неукоснительное выполнение требований </w:t>
      </w:r>
      <w:proofErr w:type="spellStart"/>
      <w:r w:rsidRPr="00325881">
        <w:t>Госпожнадзора</w:t>
      </w:r>
      <w:proofErr w:type="spellEnd"/>
      <w:r w:rsidRPr="00325881">
        <w:t xml:space="preserve"> по устранению недостатков по пожарной безопасности;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совершенствование системы оповещения о пожаре и эвакуации людей при пожаре;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перезарядку огнетушителей (в сроки, </w:t>
      </w:r>
      <w:proofErr w:type="gramStart"/>
      <w:r w:rsidRPr="00325881">
        <w:t>согласно паспорта</w:t>
      </w:r>
      <w:proofErr w:type="gramEnd"/>
      <w:r w:rsidRPr="00325881">
        <w:t>) или ремонт при падении давления в огнетушителе ниже допустимого уровня по показаниям манометра;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защита от пожара электросетей и электроустановок, приведение их в противопожарное состояние;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поддержание в надлежащем состоянии путей эвакуации и запасных выходов;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lastRenderedPageBreak/>
        <w:t>- содержание подвальных и чердачных помещений в противопожарном состоянии.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Пожарная безопасность не может быть формальной: первостепенное условие -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образовательном учреждении локальными нормативными актами и методическими документами по пожарной безопасности.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Наиболее важными локальными нормативно-правовыми документами являются: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приказ о назначении ответственных за противопожарное состояние помещений;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инструкция о мерах пожарной безопасности в школе.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инструкция "Действия при возникновении пожара";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план эвакуации учащихся при возникновении пожара в школе;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памятка о действиях при пожаре;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план-схема эвакуации учащихся при пожаре;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ситуационный план.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Обеспечение ПБ конкретизируется </w:t>
      </w:r>
      <w:proofErr w:type="gramStart"/>
      <w:r w:rsidRPr="00325881"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325881">
        <w:t>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Главная цель по обеспечению ПБ в школе - сохранение жизни и здоровья учащихся и персонала за счет высокой степени противопожарного состояния школы, исключения предпосылок к возгоранию и возникновению пожара. Регулярно проводятся занятия по основам пожарной безопасности, тренировки по эвакуации </w:t>
      </w:r>
      <w:proofErr w:type="gramStart"/>
      <w:r w:rsidRPr="00325881">
        <w:t>обучающихся</w:t>
      </w:r>
      <w:proofErr w:type="gramEnd"/>
      <w:r w:rsidRPr="00325881">
        <w:t xml:space="preserve"> и персонала.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proofErr w:type="spellStart"/>
      <w:r w:rsidRPr="00325881">
        <w:t>Электробезопасность</w:t>
      </w:r>
      <w:proofErr w:type="spellEnd"/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Основными нормативными документами, регламентирующими требования по </w:t>
      </w:r>
      <w:proofErr w:type="spellStart"/>
      <w:r w:rsidRPr="00325881">
        <w:t>электробезопасности</w:t>
      </w:r>
      <w:proofErr w:type="spellEnd"/>
      <w:r w:rsidRPr="00325881">
        <w:t>, являются правила устройства электроустановок (ПУЭ) и Правил технической эксплуатации электроустановок потребителей (ПТЭЭП) (введены в действие с 01.07.2003 года).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Все электрические щиты освещения (ЩО) должны постоянно быть закрыты на замки. На наружной стороне дверей электрощитов должно быть нанесено: порядковый номер щита, подаваемое на щит напряжение и предупреждающий знак "Осторожно! Электрическое напряжение", а на внутренней стороне дверей электрощитов должна быть однолинейная схема электроснабжения потребителей. Внутри электрощитов не должно быть мусора, скопления пыли и паутины. Вводы в электрощиты должны быть оборудованы УЗО.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Требования к электросетям и </w:t>
      </w:r>
      <w:proofErr w:type="spellStart"/>
      <w:r w:rsidRPr="00325881">
        <w:t>электроустановочным</w:t>
      </w:r>
      <w:proofErr w:type="spellEnd"/>
      <w:r w:rsidRPr="00325881">
        <w:t xml:space="preserve"> изделиям.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Светильники должны быть надежно подвешены к потолку и иметь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lastRenderedPageBreak/>
        <w:t>Охрана труда и техника безопасности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Безопасность труда - состояние условий труда, при котором исключено воздействие </w:t>
      </w:r>
      <w:proofErr w:type="gramStart"/>
      <w:r w:rsidRPr="00325881">
        <w:t>на</w:t>
      </w:r>
      <w:proofErr w:type="gramEnd"/>
      <w:r w:rsidRPr="00325881">
        <w:t xml:space="preserve"> работающих опасных и вредных факторов.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Наличие Правил и журналов инструктажа учащихся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Законодательной и нормативной основой деятельности службы охраны труда является: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Трудовой Кодекс РФ (Раздел "Охрана труда";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рекомендации по организации работы службы охраны труда в организации, утв. Постановлением Министерства труда России от 08.02.2000 № 14;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приказ Министерства общего и профессионального образования РФ "О службе охраны труда образовательных учреждений" от 11.03.1998 № 662;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приказ Министерства образования РФ "О службе охраны труда" от 27.02.1995 № 92.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На основе этих документов разработаны документы по охране труда: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положение о комиссии по охране труда;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положение о работе уполномоченного лица по охране труда;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положение об административн</w:t>
      </w:r>
      <w:proofErr w:type="gramStart"/>
      <w:r w:rsidRPr="00325881">
        <w:t>о-</w:t>
      </w:r>
      <w:proofErr w:type="gramEnd"/>
      <w:r w:rsidRPr="00325881">
        <w:t xml:space="preserve"> общественном контроле за охраной труда.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Изданы организационные приказы по охране труда: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приказ о назначении ответственных лиц за организацию безопасности работы;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приказ об обучении и проверке знаний по охране труда с </w:t>
      </w:r>
      <w:proofErr w:type="gramStart"/>
      <w:r w:rsidRPr="00325881">
        <w:t>работающими</w:t>
      </w:r>
      <w:proofErr w:type="gramEnd"/>
      <w:r w:rsidRPr="00325881">
        <w:t>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приказ о назначении лица, ответственного за электрохозяйство школы;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приказ об организации пожарной безопасности и другие.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Составлены планы: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план организационно-технических мероприятий по улучшению условий охраны труда, здоровья работающих и детей;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план мероприятий по предупреждению детского дорожно-транспортного травматизма;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план мероприятий по противопожарной безопасности.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Составлены акты, соглашения, программы, инструкции по охране труда, должностные обязанности работников по охране труда.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</w:t>
      </w:r>
      <w:proofErr w:type="gramStart"/>
      <w:r w:rsidRPr="00325881">
        <w:t>вводный</w:t>
      </w:r>
      <w:proofErr w:type="gramEnd"/>
      <w:r w:rsidRPr="00325881">
        <w:t xml:space="preserve"> (при приеме на работу);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первичный инструктаж на рабочем месте (до начала производственной деятельности);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повторный (по программе первичного инструктажа на рабочем месте, по должностным обязанностям по охране труда, инструкциям по охране труда на рабочем месте, 1 раз в 6 месяцев);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</w:t>
      </w:r>
      <w:proofErr w:type="gramStart"/>
      <w:r w:rsidRPr="00325881">
        <w:t>внеплановый</w:t>
      </w:r>
      <w:proofErr w:type="gramEnd"/>
      <w:r w:rsidRPr="00325881">
        <w:t xml:space="preserve"> (при введении в действие новых или переработанных инструкций по охране труда, при нарушении требований безопасности труда, которые привели к травме, аварии, пожару);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</w:t>
      </w:r>
      <w:proofErr w:type="gramStart"/>
      <w:r w:rsidRPr="00325881">
        <w:t>целевой</w:t>
      </w:r>
      <w:proofErr w:type="gramEnd"/>
      <w:r w:rsidRPr="00325881">
        <w:t xml:space="preserve"> (перед выполнением разовых поручений, мероприятий).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proofErr w:type="gramStart"/>
      <w:r w:rsidRPr="00325881"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  <w:proofErr w:type="gramEnd"/>
      <w:r w:rsidRPr="00325881">
        <w:t xml:space="preserve"> Работникам МБОУ «СОШ №1» после экзаменов по</w:t>
      </w:r>
      <w:proofErr w:type="gramStart"/>
      <w:r w:rsidRPr="00325881">
        <w:t xml:space="preserve"> О</w:t>
      </w:r>
      <w:proofErr w:type="gramEnd"/>
      <w:r w:rsidRPr="00325881">
        <w:t xml:space="preserve">т, </w:t>
      </w:r>
      <w:proofErr w:type="spellStart"/>
      <w:r w:rsidRPr="00325881">
        <w:t>электробезопасности</w:t>
      </w:r>
      <w:proofErr w:type="spellEnd"/>
      <w:r w:rsidRPr="00325881">
        <w:t xml:space="preserve"> и пожарной безопасности выдаются удостоверения.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proofErr w:type="gramStart"/>
      <w:r w:rsidRPr="00325881">
        <w:t>Обучение по охране</w:t>
      </w:r>
      <w:proofErr w:type="gramEnd"/>
      <w:r w:rsidRPr="00325881">
        <w:t xml:space="preserve"> труда является одним из важнейших моментов в деле обеспечения безопасности и гигиены труда, предупреждения производственного травматизма и профессиональных заболеваний. Статьей 225 ТК РФ предусмотрено, что "все работники организации, в том числе ее руководитель, обязаны проходить </w:t>
      </w:r>
      <w:proofErr w:type="gramStart"/>
      <w:r w:rsidRPr="00325881">
        <w:t>обучение по охране</w:t>
      </w:r>
      <w:proofErr w:type="gramEnd"/>
      <w:r w:rsidRPr="00325881">
        <w:t xml:space="preserve"> труда и проверку знаний требований охраны труда в порядке, установленном Правительством РФ.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ГО и ЧС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Так в нашей школе проводится плановая работа по вопросам ГО и ЧС, а также обучение учащихся и сотрудников образовательного учреждения по ГО и ЧС.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proofErr w:type="gramStart"/>
      <w:r w:rsidRPr="00325881">
        <w:t>В школе создан "Уголок ГО и ЧС", который помогает людям разобраться в сигналах оповещения, порядке действий при возникновении ЧС как мирного, так и военного времени; дает информацию о тех ЧС, которые могут возникнуть на территории области, города (района), на своем или соседнем объекте; знакомит со способами и порядком защиты работников образовательного учреждения при возникновении ЧС;</w:t>
      </w:r>
      <w:proofErr w:type="gramEnd"/>
      <w:r w:rsidRPr="00325881">
        <w:t xml:space="preserve"> напоминает об основных способах оказания первой медицинской помощи пострадавшим; знакомит со структурой ГО, должностными лицами учреждения, которые отвечают за ее мероприятия, организуют работу по ГО и ЧС.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Обучение учащихся правилам безопасной жизнедеятельности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Для образовательного учреждения стало приоритетом формирование устойчивого развития личности к </w:t>
      </w:r>
      <w:proofErr w:type="spellStart"/>
      <w:r w:rsidRPr="00325881">
        <w:t>антисоциальным</w:t>
      </w:r>
      <w:proofErr w:type="spellEnd"/>
      <w:r w:rsidRPr="00325881">
        <w:t xml:space="preserve">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Активные профилактические мероприятия, проводимые в школе, опираются </w:t>
      </w:r>
      <w:proofErr w:type="gramStart"/>
      <w:r w:rsidRPr="00325881">
        <w:t>на</w:t>
      </w:r>
      <w:proofErr w:type="gramEnd"/>
      <w:r w:rsidRPr="00325881">
        <w:t>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методологию формирования у подростков представлений о здоровом образе жизни;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формирование у несовершеннолетних умений и навыков активной психологической защиты от вовлечения в асоциальную деятельность, мотивов отказа от "пробы" табака и алкоголя;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системную подготовку педагогов к работе с несовершеннолетними по формированию устойчивого развития личности к </w:t>
      </w:r>
      <w:proofErr w:type="spellStart"/>
      <w:r w:rsidRPr="00325881">
        <w:t>антисоциальным</w:t>
      </w:r>
      <w:proofErr w:type="spellEnd"/>
      <w:r w:rsidRPr="00325881">
        <w:t xml:space="preserve"> проявлениям в обществе.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proofErr w:type="gramStart"/>
      <w:r w:rsidRPr="00325881">
        <w:t>Обучающимся прививают основополагающие знания и умения по вопросам безопасности в процессе изучения учебных дисциплин на уроках по программе "Основы безопасности жизнедеятельности", во время проведения "Дня защиты детей", Школы безопасности.</w:t>
      </w:r>
      <w:proofErr w:type="gramEnd"/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учебные занятия;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трудовая подготовка;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занятия общественно-полезным трудом;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экскурсии, походы;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спортивные занятия, соревнования;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- кружковые занятия и </w:t>
      </w:r>
      <w:proofErr w:type="gramStart"/>
      <w:r w:rsidRPr="00325881">
        <w:t>другие</w:t>
      </w:r>
      <w:proofErr w:type="gramEnd"/>
      <w:r w:rsidRPr="00325881">
        <w:t xml:space="preserve"> внешкольные и внеклассные мероприятия.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Формирование культуры безопасности строится на основе: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программ интегрированного обучения основам безопасности;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учебных предметов комплексного изучения проблем безопасности (ОБЖ, экология, Здоровье);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личности педагога, владеющего культурой безопасности. Культура безопасности - это: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знание о безопасной жизнедеятельности;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опыт безопасной жизнедеятельности по образцу;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опыт творческого решения проблем безопасности;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ценности и смыслы безопасной жизнедеятельности;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- опыт самосовершенствования безопасности жизнедеятельности.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 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>Безопасность в Интернете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proofErr w:type="gramStart"/>
      <w:r w:rsidRPr="00325881">
        <w:t xml:space="preserve">Основными нормативными документами, регламентирующими требования </w:t>
      </w:r>
      <w:proofErr w:type="spellStart"/>
      <w:r w:rsidRPr="00325881">
        <w:t>медиабезопасности</w:t>
      </w:r>
      <w:proofErr w:type="spellEnd"/>
      <w:r w:rsidRPr="00325881">
        <w:t xml:space="preserve"> являются</w:t>
      </w:r>
      <w:proofErr w:type="gramEnd"/>
      <w:r w:rsidRPr="00325881">
        <w:t>: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               - Регламент по работе учителей и школьников в сети Интернет;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               - Инструкция для работников М</w:t>
      </w:r>
      <w:r>
        <w:t>Б</w:t>
      </w:r>
      <w:r w:rsidRPr="00325881">
        <w:t>ОУ</w:t>
      </w:r>
      <w:r>
        <w:t xml:space="preserve"> </w:t>
      </w:r>
      <w:proofErr w:type="spellStart"/>
      <w:r>
        <w:t>Саринской</w:t>
      </w:r>
      <w:proofErr w:type="spellEnd"/>
      <w:r>
        <w:t xml:space="preserve"> С</w:t>
      </w:r>
      <w:r w:rsidRPr="00325881">
        <w:t xml:space="preserve">ОШ " и Совета по вопросам регламентации доступа </w:t>
      </w:r>
      <w:proofErr w:type="gramStart"/>
      <w:r w:rsidRPr="00325881">
        <w:t>к</w:t>
      </w:r>
      <w:proofErr w:type="gramEnd"/>
      <w:r w:rsidRPr="00325881">
        <w:t xml:space="preserve">                       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              информации в сети Интернет при осуществлении </w:t>
      </w:r>
      <w:proofErr w:type="gramStart"/>
      <w:r w:rsidRPr="00325881">
        <w:t>контроля за</w:t>
      </w:r>
      <w:proofErr w:type="gramEnd"/>
      <w:r w:rsidRPr="00325881">
        <w:t xml:space="preserve"> использованием учащимися сети   </w:t>
      </w:r>
    </w:p>
    <w:p w:rsidR="00325881" w:rsidRPr="00325881" w:rsidRDefault="00325881" w:rsidP="00325881">
      <w:pPr>
        <w:pStyle w:val="a3"/>
      </w:pPr>
    </w:p>
    <w:p w:rsidR="00325881" w:rsidRPr="00325881" w:rsidRDefault="00325881" w:rsidP="00325881">
      <w:pPr>
        <w:pStyle w:val="a3"/>
      </w:pPr>
      <w:r w:rsidRPr="00325881">
        <w:t xml:space="preserve">              Интернет</w:t>
      </w:r>
    </w:p>
    <w:p w:rsidR="00325881" w:rsidRPr="00325881" w:rsidRDefault="00325881" w:rsidP="00325881">
      <w:pPr>
        <w:pStyle w:val="a3"/>
      </w:pPr>
    </w:p>
    <w:p w:rsidR="00621699" w:rsidRPr="00325881" w:rsidRDefault="00325881" w:rsidP="00325881">
      <w:pPr>
        <w:pStyle w:val="a3"/>
      </w:pPr>
      <w:r w:rsidRPr="00325881">
        <w:t xml:space="preserve">                - Правила использования сети Интерне</w:t>
      </w:r>
      <w:r>
        <w:t>т.</w:t>
      </w:r>
    </w:p>
    <w:sectPr w:rsidR="00621699" w:rsidRPr="00325881" w:rsidSect="006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5881"/>
    <w:rsid w:val="00325881"/>
    <w:rsid w:val="0062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2653</Words>
  <Characters>15123</Characters>
  <Application>Microsoft Office Word</Application>
  <DocSecurity>0</DocSecurity>
  <Lines>126</Lines>
  <Paragraphs>35</Paragraphs>
  <ScaleCrop>false</ScaleCrop>
  <Company>школа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ссош</dc:creator>
  <cp:keywords/>
  <dc:description/>
  <cp:lastModifiedBy>ссош</cp:lastModifiedBy>
  <cp:revision>3</cp:revision>
  <dcterms:created xsi:type="dcterms:W3CDTF">2013-11-14T07:38:00Z</dcterms:created>
  <dcterms:modified xsi:type="dcterms:W3CDTF">2013-11-14T07:45:00Z</dcterms:modified>
</cp:coreProperties>
</file>